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5678" w:rsidRDefault="00885678" w:rsidP="00885678">
      <w:pPr>
        <w:spacing w:after="0" w:line="480" w:lineRule="auto"/>
        <w:jc w:val="center"/>
        <w:rPr>
          <w:rFonts w:ascii="Times New Roman" w:hAnsi="Times New Roman" w:cs="Times New Roman"/>
          <w:sz w:val="24"/>
          <w:szCs w:val="24"/>
        </w:rPr>
      </w:pPr>
    </w:p>
    <w:p w:rsidR="00885678" w:rsidRDefault="00885678" w:rsidP="00885678">
      <w:pPr>
        <w:spacing w:after="0" w:line="480" w:lineRule="auto"/>
        <w:jc w:val="center"/>
        <w:rPr>
          <w:rFonts w:ascii="Times New Roman" w:hAnsi="Times New Roman" w:cs="Times New Roman"/>
          <w:sz w:val="24"/>
          <w:szCs w:val="24"/>
        </w:rPr>
      </w:pPr>
    </w:p>
    <w:p w:rsidR="00885678" w:rsidRDefault="00885678" w:rsidP="00885678">
      <w:pPr>
        <w:spacing w:after="0" w:line="480" w:lineRule="auto"/>
        <w:jc w:val="center"/>
        <w:rPr>
          <w:rFonts w:ascii="Times New Roman" w:hAnsi="Times New Roman" w:cs="Times New Roman"/>
          <w:sz w:val="24"/>
          <w:szCs w:val="24"/>
        </w:rPr>
      </w:pPr>
    </w:p>
    <w:p w:rsidR="00885678" w:rsidRDefault="00885678" w:rsidP="00885678">
      <w:pPr>
        <w:spacing w:after="0" w:line="480" w:lineRule="auto"/>
        <w:jc w:val="center"/>
        <w:rPr>
          <w:rFonts w:ascii="Times New Roman" w:hAnsi="Times New Roman" w:cs="Times New Roman"/>
          <w:sz w:val="24"/>
          <w:szCs w:val="24"/>
        </w:rPr>
      </w:pPr>
    </w:p>
    <w:p w:rsidR="00885678" w:rsidRDefault="00885678" w:rsidP="00885678">
      <w:pPr>
        <w:spacing w:after="0" w:line="480" w:lineRule="auto"/>
        <w:jc w:val="center"/>
        <w:rPr>
          <w:rFonts w:ascii="Times New Roman" w:hAnsi="Times New Roman" w:cs="Times New Roman"/>
          <w:sz w:val="24"/>
          <w:szCs w:val="24"/>
        </w:rPr>
      </w:pPr>
    </w:p>
    <w:p w:rsidR="00885678" w:rsidRDefault="00885678" w:rsidP="00885678">
      <w:pPr>
        <w:spacing w:after="0" w:line="480" w:lineRule="auto"/>
        <w:jc w:val="center"/>
        <w:rPr>
          <w:rFonts w:ascii="Times New Roman" w:hAnsi="Times New Roman" w:cs="Times New Roman"/>
          <w:sz w:val="24"/>
          <w:szCs w:val="24"/>
        </w:rPr>
      </w:pPr>
    </w:p>
    <w:p w:rsidR="00885678" w:rsidRDefault="00885678" w:rsidP="00885678">
      <w:pPr>
        <w:spacing w:after="0" w:line="480" w:lineRule="auto"/>
        <w:jc w:val="center"/>
        <w:rPr>
          <w:rFonts w:ascii="Times New Roman" w:hAnsi="Times New Roman" w:cs="Times New Roman"/>
          <w:sz w:val="24"/>
          <w:szCs w:val="24"/>
        </w:rPr>
      </w:pPr>
    </w:p>
    <w:p w:rsidR="00885678" w:rsidRDefault="00885678" w:rsidP="00885678">
      <w:pPr>
        <w:spacing w:after="0" w:line="480" w:lineRule="auto"/>
        <w:jc w:val="center"/>
        <w:rPr>
          <w:rFonts w:ascii="Times New Roman" w:hAnsi="Times New Roman" w:cs="Times New Roman"/>
          <w:sz w:val="24"/>
          <w:szCs w:val="24"/>
        </w:rPr>
      </w:pPr>
    </w:p>
    <w:p w:rsidR="00885678" w:rsidRDefault="00885678" w:rsidP="00885678">
      <w:pPr>
        <w:spacing w:after="0" w:line="480" w:lineRule="auto"/>
        <w:jc w:val="center"/>
        <w:rPr>
          <w:rFonts w:ascii="Times New Roman" w:hAnsi="Times New Roman" w:cs="Times New Roman"/>
          <w:sz w:val="24"/>
          <w:szCs w:val="24"/>
        </w:rPr>
      </w:pPr>
    </w:p>
    <w:p w:rsidR="00885678" w:rsidRDefault="00885678" w:rsidP="008856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Sociology Essay</w:t>
      </w:r>
    </w:p>
    <w:p w:rsidR="00885678" w:rsidRDefault="00885678" w:rsidP="008856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85678" w:rsidRPr="00885678" w:rsidRDefault="00885678" w:rsidP="008856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w:t>
      </w:r>
      <w:bookmarkStart w:id="0" w:name="_GoBack"/>
      <w:bookmarkEnd w:id="0"/>
      <w:r>
        <w:rPr>
          <w:rFonts w:ascii="Times New Roman" w:hAnsi="Times New Roman" w:cs="Times New Roman"/>
          <w:sz w:val="24"/>
          <w:szCs w:val="24"/>
        </w:rPr>
        <w:t>l Affiliations:</w:t>
      </w:r>
      <w:r>
        <w:rPr>
          <w:rFonts w:ascii="Times New Roman" w:hAnsi="Times New Roman" w:cs="Times New Roman"/>
          <w:b/>
          <w:sz w:val="24"/>
          <w:szCs w:val="24"/>
        </w:rPr>
        <w:br w:type="page"/>
      </w:r>
    </w:p>
    <w:p w:rsidR="007C09C2" w:rsidRPr="00124AAE" w:rsidRDefault="005B1E7E" w:rsidP="00885678">
      <w:pPr>
        <w:spacing w:after="0" w:line="480" w:lineRule="auto"/>
        <w:jc w:val="center"/>
        <w:rPr>
          <w:rFonts w:ascii="Times New Roman" w:hAnsi="Times New Roman" w:cs="Times New Roman"/>
          <w:b/>
          <w:sz w:val="24"/>
          <w:szCs w:val="24"/>
        </w:rPr>
      </w:pPr>
      <w:r w:rsidRPr="00124AAE">
        <w:rPr>
          <w:rFonts w:ascii="Times New Roman" w:hAnsi="Times New Roman" w:cs="Times New Roman"/>
          <w:b/>
          <w:sz w:val="24"/>
          <w:szCs w:val="24"/>
        </w:rPr>
        <w:lastRenderedPageBreak/>
        <w:t>Part 1: Five Summaries w/ Five Concepts</w:t>
      </w:r>
    </w:p>
    <w:p w:rsidR="00F1398C" w:rsidRPr="00124AAE" w:rsidRDefault="005B1E7E" w:rsidP="00885678">
      <w:pPr>
        <w:spacing w:after="0" w:line="480" w:lineRule="auto"/>
        <w:ind w:firstLine="720"/>
        <w:jc w:val="both"/>
        <w:rPr>
          <w:rFonts w:ascii="Times New Roman" w:hAnsi="Times New Roman" w:cs="Times New Roman"/>
          <w:sz w:val="24"/>
          <w:szCs w:val="24"/>
        </w:rPr>
      </w:pPr>
      <w:r w:rsidRPr="00124AAE">
        <w:rPr>
          <w:rFonts w:ascii="Times New Roman" w:hAnsi="Times New Roman" w:cs="Times New Roman"/>
          <w:b/>
          <w:sz w:val="24"/>
          <w:szCs w:val="24"/>
        </w:rPr>
        <w:t xml:space="preserve"> Sexism </w:t>
      </w:r>
      <w:r w:rsidRPr="00124AAE">
        <w:rPr>
          <w:rFonts w:ascii="Times New Roman" w:hAnsi="Times New Roman" w:cs="Times New Roman"/>
          <w:sz w:val="24"/>
          <w:szCs w:val="24"/>
        </w:rPr>
        <w:t xml:space="preserve">is on the rise as depicted in “Sexism in ratings of intelligence across the life cycle” authored by Lisa Wade. Rating intelligence </w:t>
      </w:r>
      <w:r w:rsidR="0069178F" w:rsidRPr="00124AAE">
        <w:rPr>
          <w:rFonts w:ascii="Times New Roman" w:hAnsi="Times New Roman" w:cs="Times New Roman"/>
          <w:sz w:val="24"/>
          <w:szCs w:val="24"/>
        </w:rPr>
        <w:t xml:space="preserve">concerning gender is a form of </w:t>
      </w:r>
      <w:r w:rsidR="0069178F" w:rsidRPr="00124AAE">
        <w:rPr>
          <w:rFonts w:ascii="Times New Roman" w:hAnsi="Times New Roman" w:cs="Times New Roman"/>
          <w:b/>
          <w:sz w:val="24"/>
          <w:szCs w:val="24"/>
        </w:rPr>
        <w:t xml:space="preserve">sexism </w:t>
      </w:r>
      <w:r w:rsidR="0069178F" w:rsidRPr="00124AAE">
        <w:rPr>
          <w:rFonts w:ascii="Times New Roman" w:hAnsi="Times New Roman" w:cs="Times New Roman"/>
          <w:sz w:val="24"/>
          <w:szCs w:val="24"/>
        </w:rPr>
        <w:t xml:space="preserve">and portrays the level of gender biases not only in academic institutions but also in the corporate world. </w:t>
      </w:r>
      <w:r w:rsidR="0069178F" w:rsidRPr="00124AAE">
        <w:rPr>
          <w:rFonts w:ascii="Times New Roman" w:hAnsi="Times New Roman" w:cs="Times New Roman"/>
          <w:b/>
          <w:sz w:val="24"/>
          <w:szCs w:val="24"/>
        </w:rPr>
        <w:t xml:space="preserve">Sexism </w:t>
      </w:r>
      <w:r w:rsidR="0069178F" w:rsidRPr="00124AAE">
        <w:rPr>
          <w:rFonts w:ascii="Times New Roman" w:hAnsi="Times New Roman" w:cs="Times New Roman"/>
          <w:sz w:val="24"/>
          <w:szCs w:val="24"/>
        </w:rPr>
        <w:t xml:space="preserve">has devastating impacts on the women or the girl child in making them not to maximize their potential in any discipline. The girls or women believe that some careers or academic disciplines are made for the males as they require raw intelligence. </w:t>
      </w:r>
      <w:r w:rsidR="0069178F" w:rsidRPr="00124AAE">
        <w:rPr>
          <w:rFonts w:ascii="Times New Roman" w:hAnsi="Times New Roman" w:cs="Times New Roman"/>
          <w:b/>
          <w:sz w:val="24"/>
          <w:szCs w:val="24"/>
        </w:rPr>
        <w:t xml:space="preserve">Sexism </w:t>
      </w:r>
      <w:r w:rsidR="0069178F" w:rsidRPr="00124AAE">
        <w:rPr>
          <w:rFonts w:ascii="Times New Roman" w:hAnsi="Times New Roman" w:cs="Times New Roman"/>
          <w:sz w:val="24"/>
          <w:szCs w:val="24"/>
        </w:rPr>
        <w:t xml:space="preserve">acts as a barrier for the female to realize their potential analytical skills that are innate </w:t>
      </w:r>
      <w:r w:rsidR="008772CB" w:rsidRPr="00124AAE">
        <w:rPr>
          <w:rFonts w:ascii="Times New Roman" w:hAnsi="Times New Roman" w:cs="Times New Roman"/>
          <w:sz w:val="24"/>
          <w:szCs w:val="24"/>
        </w:rPr>
        <w:t>brilliance to</w:t>
      </w:r>
      <w:r w:rsidR="0069178F" w:rsidRPr="00124AAE">
        <w:rPr>
          <w:rFonts w:ascii="Times New Roman" w:hAnsi="Times New Roman" w:cs="Times New Roman"/>
          <w:sz w:val="24"/>
          <w:szCs w:val="24"/>
        </w:rPr>
        <w:t xml:space="preserve"> succeed in any field.</w:t>
      </w:r>
    </w:p>
    <w:p w:rsidR="00187B83" w:rsidRPr="00124AAE" w:rsidRDefault="005B1E7E" w:rsidP="00885678">
      <w:pPr>
        <w:spacing w:after="0" w:line="480" w:lineRule="auto"/>
        <w:ind w:firstLine="720"/>
        <w:jc w:val="both"/>
        <w:rPr>
          <w:rFonts w:ascii="Times New Roman" w:hAnsi="Times New Roman" w:cs="Times New Roman"/>
          <w:sz w:val="24"/>
          <w:szCs w:val="24"/>
        </w:rPr>
      </w:pPr>
      <w:r w:rsidRPr="00124AAE">
        <w:rPr>
          <w:rFonts w:ascii="Times New Roman" w:hAnsi="Times New Roman" w:cs="Times New Roman"/>
          <w:sz w:val="24"/>
          <w:szCs w:val="24"/>
        </w:rPr>
        <w:t xml:space="preserve"> This article is on </w:t>
      </w:r>
      <w:r w:rsidR="00F1398C" w:rsidRPr="00124AAE">
        <w:rPr>
          <w:rFonts w:ascii="Times New Roman" w:hAnsi="Times New Roman" w:cs="Times New Roman"/>
          <w:sz w:val="24"/>
          <w:szCs w:val="24"/>
        </w:rPr>
        <w:t>“</w:t>
      </w:r>
      <w:r w:rsidRPr="00124AAE">
        <w:rPr>
          <w:rFonts w:ascii="Times New Roman" w:hAnsi="Times New Roman" w:cs="Times New Roman"/>
          <w:sz w:val="24"/>
          <w:szCs w:val="24"/>
        </w:rPr>
        <w:t>why breastfeeding in public is taboo</w:t>
      </w:r>
      <w:r w:rsidR="00F1398C" w:rsidRPr="00124AAE">
        <w:rPr>
          <w:rFonts w:ascii="Times New Roman" w:hAnsi="Times New Roman" w:cs="Times New Roman"/>
          <w:sz w:val="24"/>
          <w:szCs w:val="24"/>
        </w:rPr>
        <w:t>”</w:t>
      </w:r>
      <w:r w:rsidRPr="00124AAE">
        <w:rPr>
          <w:rFonts w:ascii="Times New Roman" w:hAnsi="Times New Roman" w:cs="Times New Roman"/>
          <w:sz w:val="24"/>
          <w:szCs w:val="24"/>
        </w:rPr>
        <w:t xml:space="preserve"> by Nicki Lisa Cole. The author address on </w:t>
      </w:r>
      <w:r w:rsidRPr="00124AAE">
        <w:rPr>
          <w:rFonts w:ascii="Times New Roman" w:hAnsi="Times New Roman" w:cs="Times New Roman"/>
          <w:b/>
          <w:sz w:val="24"/>
          <w:szCs w:val="24"/>
        </w:rPr>
        <w:t xml:space="preserve">sexual objectification of women </w:t>
      </w:r>
      <w:r w:rsidRPr="00124AAE">
        <w:rPr>
          <w:rFonts w:ascii="Times New Roman" w:hAnsi="Times New Roman" w:cs="Times New Roman"/>
          <w:sz w:val="24"/>
          <w:szCs w:val="24"/>
        </w:rPr>
        <w:t xml:space="preserve">breastfeeding their children in public. The practice is considered illegal, unorthodox, or lewd behavior yet is the right of every woman to breastfeed, whether in public or private. In our society, Most individuals view women and their breast as sexual objects, thus </w:t>
      </w:r>
      <w:r w:rsidR="00F1398C" w:rsidRPr="00124AAE">
        <w:rPr>
          <w:rFonts w:ascii="Times New Roman" w:hAnsi="Times New Roman" w:cs="Times New Roman"/>
          <w:sz w:val="24"/>
          <w:szCs w:val="24"/>
        </w:rPr>
        <w:t>defaming</w:t>
      </w:r>
      <w:r w:rsidRPr="00124AAE">
        <w:rPr>
          <w:rFonts w:ascii="Times New Roman" w:hAnsi="Times New Roman" w:cs="Times New Roman"/>
          <w:sz w:val="24"/>
          <w:szCs w:val="24"/>
        </w:rPr>
        <w:t xml:space="preserve"> or harassing them in public when they expose their </w:t>
      </w:r>
      <w:r w:rsidR="00F1398C" w:rsidRPr="00124AAE">
        <w:rPr>
          <w:rFonts w:ascii="Times New Roman" w:hAnsi="Times New Roman" w:cs="Times New Roman"/>
          <w:sz w:val="24"/>
          <w:szCs w:val="24"/>
        </w:rPr>
        <w:t>body</w:t>
      </w:r>
      <w:r w:rsidRPr="00124AAE">
        <w:rPr>
          <w:rFonts w:ascii="Times New Roman" w:hAnsi="Times New Roman" w:cs="Times New Roman"/>
          <w:sz w:val="24"/>
          <w:szCs w:val="24"/>
        </w:rPr>
        <w:t xml:space="preserve"> parts when breastfeeding. </w:t>
      </w:r>
      <w:r w:rsidRPr="00124AAE">
        <w:rPr>
          <w:rFonts w:ascii="Times New Roman" w:hAnsi="Times New Roman" w:cs="Times New Roman"/>
          <w:b/>
          <w:sz w:val="24"/>
          <w:szCs w:val="24"/>
        </w:rPr>
        <w:t>Sexual objectification of women</w:t>
      </w:r>
      <w:r w:rsidRPr="00124AAE">
        <w:rPr>
          <w:rFonts w:ascii="Times New Roman" w:hAnsi="Times New Roman" w:cs="Times New Roman"/>
          <w:sz w:val="24"/>
          <w:szCs w:val="24"/>
        </w:rPr>
        <w:t xml:space="preserve"> should </w:t>
      </w:r>
      <w:r w:rsidR="00F1398C" w:rsidRPr="00124AAE">
        <w:rPr>
          <w:rFonts w:ascii="Times New Roman" w:hAnsi="Times New Roman" w:cs="Times New Roman"/>
          <w:sz w:val="24"/>
          <w:szCs w:val="24"/>
        </w:rPr>
        <w:t>be stopped as the attitude not only lowers the self-esteem of the women but also makes them uncomfortable.</w:t>
      </w:r>
    </w:p>
    <w:p w:rsidR="00865E76" w:rsidRPr="00124AAE" w:rsidRDefault="005B1E7E" w:rsidP="00885678">
      <w:pPr>
        <w:spacing w:after="0" w:line="480" w:lineRule="auto"/>
        <w:ind w:firstLine="720"/>
        <w:jc w:val="both"/>
        <w:rPr>
          <w:rFonts w:ascii="Times New Roman" w:hAnsi="Times New Roman" w:cs="Times New Roman"/>
          <w:sz w:val="24"/>
          <w:szCs w:val="24"/>
        </w:rPr>
      </w:pPr>
      <w:r w:rsidRPr="00124AAE">
        <w:rPr>
          <w:rFonts w:ascii="Times New Roman" w:hAnsi="Times New Roman" w:cs="Times New Roman"/>
          <w:sz w:val="24"/>
          <w:szCs w:val="24"/>
        </w:rPr>
        <w:t xml:space="preserve"> The article on "Women and exclusion from long-distance running" authored by Lisa Wade majors on </w:t>
      </w:r>
      <w:r w:rsidRPr="00124AAE">
        <w:rPr>
          <w:rFonts w:ascii="Times New Roman" w:hAnsi="Times New Roman" w:cs="Times New Roman"/>
          <w:b/>
          <w:sz w:val="24"/>
          <w:szCs w:val="24"/>
        </w:rPr>
        <w:t xml:space="preserve">gender bias against women. </w:t>
      </w:r>
      <w:r w:rsidRPr="00124AAE">
        <w:rPr>
          <w:rFonts w:ascii="Times New Roman" w:hAnsi="Times New Roman" w:cs="Times New Roman"/>
          <w:sz w:val="24"/>
          <w:szCs w:val="24"/>
        </w:rPr>
        <w:t xml:space="preserve">The women were and have been excluded from long-distance running devoid of any viable reason. A similar case depicted in the article is Kathrine Switzer who was running alongside men, and the officials tried to remove her physically from the race, but luckily she was defended by some of the male teammates. This is a form of </w:t>
      </w:r>
      <w:r w:rsidRPr="00124AAE">
        <w:rPr>
          <w:rFonts w:ascii="Times New Roman" w:hAnsi="Times New Roman" w:cs="Times New Roman"/>
          <w:b/>
          <w:sz w:val="24"/>
          <w:szCs w:val="24"/>
        </w:rPr>
        <w:t xml:space="preserve">gender bias against the women </w:t>
      </w:r>
      <w:r w:rsidRPr="00124AAE">
        <w:rPr>
          <w:rFonts w:ascii="Times New Roman" w:hAnsi="Times New Roman" w:cs="Times New Roman"/>
          <w:sz w:val="24"/>
          <w:szCs w:val="24"/>
        </w:rPr>
        <w:t>as the women should be given an equal chance to participate in the race to showcase their potential.</w:t>
      </w:r>
    </w:p>
    <w:p w:rsidR="00AE7FDC" w:rsidRPr="00124AAE" w:rsidRDefault="005B1E7E" w:rsidP="00885678">
      <w:pPr>
        <w:spacing w:after="0" w:line="480" w:lineRule="auto"/>
        <w:ind w:firstLine="720"/>
        <w:jc w:val="both"/>
        <w:rPr>
          <w:rFonts w:ascii="Times New Roman" w:hAnsi="Times New Roman" w:cs="Times New Roman"/>
          <w:sz w:val="24"/>
          <w:szCs w:val="24"/>
        </w:rPr>
      </w:pPr>
      <w:r w:rsidRPr="00124AAE">
        <w:rPr>
          <w:rFonts w:ascii="Times New Roman" w:hAnsi="Times New Roman" w:cs="Times New Roman"/>
          <w:b/>
          <w:sz w:val="24"/>
          <w:szCs w:val="24"/>
        </w:rPr>
        <w:lastRenderedPageBreak/>
        <w:t xml:space="preserve"> Gender binary </w:t>
      </w:r>
      <w:r w:rsidRPr="00124AAE">
        <w:rPr>
          <w:rFonts w:ascii="Times New Roman" w:hAnsi="Times New Roman" w:cs="Times New Roman"/>
          <w:sz w:val="24"/>
          <w:szCs w:val="24"/>
        </w:rPr>
        <w:t xml:space="preserve">as depicted in </w:t>
      </w:r>
      <w:r w:rsidR="0043369F" w:rsidRPr="00124AAE">
        <w:rPr>
          <w:rFonts w:ascii="Times New Roman" w:hAnsi="Times New Roman" w:cs="Times New Roman"/>
          <w:sz w:val="24"/>
          <w:szCs w:val="24"/>
        </w:rPr>
        <w:t>“</w:t>
      </w:r>
      <w:r w:rsidRPr="00124AAE">
        <w:rPr>
          <w:rFonts w:ascii="Times New Roman" w:hAnsi="Times New Roman" w:cs="Times New Roman"/>
          <w:sz w:val="24"/>
          <w:szCs w:val="24"/>
        </w:rPr>
        <w:t>Tits (The story of my man-boobs)</w:t>
      </w:r>
      <w:r w:rsidR="0043369F" w:rsidRPr="00124AAE">
        <w:rPr>
          <w:rFonts w:ascii="Times New Roman" w:hAnsi="Times New Roman" w:cs="Times New Roman"/>
          <w:sz w:val="24"/>
          <w:szCs w:val="24"/>
        </w:rPr>
        <w:t>”</w:t>
      </w:r>
      <w:r w:rsidRPr="00124AAE">
        <w:rPr>
          <w:rFonts w:ascii="Times New Roman" w:hAnsi="Times New Roman" w:cs="Times New Roman"/>
          <w:sz w:val="24"/>
          <w:szCs w:val="24"/>
        </w:rPr>
        <w:t xml:space="preserve"> by Matt Cornell raises controversial questions on whether a man should be ashamed or undergo cajoles simply because of having bigger breast than which is normally accepted in the society. Tits is the name given to the speaker for having been born with breast. This led him to have low self-esteem and being ashamed of his own body. What followed is the quest for surgery in order to have smaller tits like the other men and be socially accepted by the women who would despise him for having bigger tits like a woman. The author affirms that the fixations on the man boobs reveal that root course of </w:t>
      </w:r>
      <w:r w:rsidRPr="00124AAE">
        <w:rPr>
          <w:rFonts w:ascii="Times New Roman" w:hAnsi="Times New Roman" w:cs="Times New Roman"/>
          <w:b/>
          <w:sz w:val="24"/>
          <w:szCs w:val="24"/>
        </w:rPr>
        <w:t>binary gender</w:t>
      </w:r>
      <w:r w:rsidRPr="00124AAE">
        <w:rPr>
          <w:rFonts w:ascii="Times New Roman" w:hAnsi="Times New Roman" w:cs="Times New Roman"/>
          <w:sz w:val="24"/>
          <w:szCs w:val="24"/>
        </w:rPr>
        <w:t xml:space="preserve"> within our culture.</w:t>
      </w:r>
    </w:p>
    <w:p w:rsidR="005028B5" w:rsidRPr="00124AAE" w:rsidRDefault="005B1E7E" w:rsidP="00885678">
      <w:pPr>
        <w:spacing w:after="0" w:line="480" w:lineRule="auto"/>
        <w:ind w:firstLine="720"/>
        <w:jc w:val="both"/>
        <w:rPr>
          <w:rFonts w:ascii="Times New Roman" w:hAnsi="Times New Roman" w:cs="Times New Roman"/>
          <w:sz w:val="24"/>
          <w:szCs w:val="24"/>
        </w:rPr>
      </w:pPr>
      <w:r w:rsidRPr="00124AAE">
        <w:rPr>
          <w:rFonts w:ascii="Times New Roman" w:hAnsi="Times New Roman" w:cs="Times New Roman"/>
          <w:b/>
          <w:sz w:val="24"/>
          <w:szCs w:val="24"/>
        </w:rPr>
        <w:t xml:space="preserve"> Gender polarization </w:t>
      </w:r>
      <w:r w:rsidRPr="00124AAE">
        <w:rPr>
          <w:rFonts w:ascii="Times New Roman" w:hAnsi="Times New Roman" w:cs="Times New Roman"/>
          <w:sz w:val="24"/>
          <w:szCs w:val="24"/>
        </w:rPr>
        <w:t>can have devastating impacts on a particular gender as portrayed in "Talking to Boys the Way We Talk to Girls</w:t>
      </w:r>
      <w:r w:rsidR="00EE4232" w:rsidRPr="00124AAE">
        <w:rPr>
          <w:rFonts w:ascii="Times New Roman" w:hAnsi="Times New Roman" w:cs="Times New Roman"/>
          <w:sz w:val="24"/>
          <w:szCs w:val="24"/>
        </w:rPr>
        <w:t>” by</w:t>
      </w:r>
      <w:r w:rsidRPr="00124AAE">
        <w:rPr>
          <w:rFonts w:ascii="Times New Roman" w:hAnsi="Times New Roman" w:cs="Times New Roman"/>
          <w:sz w:val="24"/>
          <w:szCs w:val="24"/>
        </w:rPr>
        <w:t xml:space="preserve"> Andrew Reiner. Some behaviors are morally acceptable for women but not for males. The author pinpoints how girls are taught or advised with enthusiasm, caring </w:t>
      </w:r>
      <w:r w:rsidR="00EE4232" w:rsidRPr="00124AAE">
        <w:rPr>
          <w:rFonts w:ascii="Times New Roman" w:hAnsi="Times New Roman" w:cs="Times New Roman"/>
          <w:sz w:val="24"/>
          <w:szCs w:val="24"/>
        </w:rPr>
        <w:t xml:space="preserve">by the use of emotional appeals, whereas the boys are supposed to man-up and focus on achievements such as "win." </w:t>
      </w:r>
      <w:r w:rsidR="00EE4232" w:rsidRPr="00124AAE">
        <w:rPr>
          <w:rFonts w:ascii="Times New Roman" w:hAnsi="Times New Roman" w:cs="Times New Roman"/>
          <w:b/>
          <w:sz w:val="24"/>
          <w:szCs w:val="24"/>
        </w:rPr>
        <w:t xml:space="preserve">Gender polarization </w:t>
      </w:r>
      <w:r w:rsidR="00EE4232" w:rsidRPr="00124AAE">
        <w:rPr>
          <w:rFonts w:ascii="Times New Roman" w:hAnsi="Times New Roman" w:cs="Times New Roman"/>
          <w:sz w:val="24"/>
          <w:szCs w:val="24"/>
        </w:rPr>
        <w:t>in boys limits their emotional appeal, which causes the boys to be emotionally sensitive, having low levels of resilience because of suppressing their emotions. This makes the girls outwit the male gender in various academic disciplines.</w:t>
      </w:r>
    </w:p>
    <w:p w:rsidR="00865E76" w:rsidRPr="00124AAE" w:rsidRDefault="005B1E7E" w:rsidP="00885678">
      <w:pPr>
        <w:spacing w:after="0" w:line="480" w:lineRule="auto"/>
        <w:jc w:val="both"/>
        <w:rPr>
          <w:rFonts w:ascii="Times New Roman" w:hAnsi="Times New Roman" w:cs="Times New Roman"/>
          <w:b/>
          <w:sz w:val="24"/>
          <w:szCs w:val="24"/>
        </w:rPr>
      </w:pPr>
      <w:r>
        <w:t xml:space="preserve">  </w:t>
      </w:r>
    </w:p>
    <w:p w:rsidR="005028B5" w:rsidRPr="00124AAE" w:rsidRDefault="005B1E7E" w:rsidP="00885678">
      <w:pPr>
        <w:spacing w:after="0" w:line="480" w:lineRule="auto"/>
        <w:jc w:val="center"/>
        <w:rPr>
          <w:rFonts w:ascii="Times New Roman" w:hAnsi="Times New Roman" w:cs="Times New Roman"/>
          <w:b/>
          <w:sz w:val="24"/>
          <w:szCs w:val="24"/>
        </w:rPr>
      </w:pPr>
      <w:r w:rsidRPr="00124AAE">
        <w:rPr>
          <w:rFonts w:ascii="Times New Roman" w:hAnsi="Times New Roman" w:cs="Times New Roman"/>
          <w:b/>
          <w:sz w:val="24"/>
          <w:szCs w:val="24"/>
        </w:rPr>
        <w:t>Part 2: Social Problem + Policy Solutions</w:t>
      </w:r>
    </w:p>
    <w:p w:rsidR="00CA049E" w:rsidRPr="00124AAE" w:rsidRDefault="005B1E7E" w:rsidP="00885678">
      <w:pPr>
        <w:spacing w:after="0" w:line="480" w:lineRule="auto"/>
        <w:ind w:firstLine="720"/>
        <w:jc w:val="both"/>
        <w:rPr>
          <w:rFonts w:ascii="Times New Roman" w:hAnsi="Times New Roman" w:cs="Times New Roman"/>
          <w:sz w:val="24"/>
          <w:szCs w:val="24"/>
        </w:rPr>
      </w:pPr>
      <w:r w:rsidRPr="00124AAE">
        <w:rPr>
          <w:rFonts w:ascii="Times New Roman" w:hAnsi="Times New Roman" w:cs="Times New Roman"/>
          <w:sz w:val="24"/>
          <w:szCs w:val="24"/>
        </w:rPr>
        <w:t xml:space="preserve"> The main social problem in the concepts discussed above is the sexual objectification of women across the world. </w:t>
      </w:r>
      <w:r w:rsidR="00124AAE" w:rsidRPr="00124AAE">
        <w:rPr>
          <w:rFonts w:ascii="Times New Roman" w:hAnsi="Times New Roman" w:cs="Times New Roman"/>
          <w:sz w:val="24"/>
          <w:szCs w:val="24"/>
        </w:rPr>
        <w:t>The</w:t>
      </w:r>
      <w:r w:rsidRPr="00124AAE">
        <w:rPr>
          <w:rFonts w:ascii="Times New Roman" w:hAnsi="Times New Roman" w:cs="Times New Roman"/>
          <w:sz w:val="24"/>
          <w:szCs w:val="24"/>
        </w:rPr>
        <w:t xml:space="preserve"> women and girls are viewed as objects of desire rather than whole individuals who have personalities, emotions and social aspects beyond the scope of voluptuous affiliations. First policy solution would be reporting or petitioning any media outlets that perpetuate hypersexualized imagery of the female gender. The media should produce images that </w:t>
      </w:r>
      <w:r w:rsidRPr="00124AAE">
        <w:rPr>
          <w:rFonts w:ascii="Times New Roman" w:hAnsi="Times New Roman" w:cs="Times New Roman"/>
          <w:sz w:val="24"/>
          <w:szCs w:val="24"/>
        </w:rPr>
        <w:lastRenderedPageBreak/>
        <w:t xml:space="preserve">empower, promote and respect the value of every woman or girl. Second is </w:t>
      </w:r>
      <w:r w:rsidR="00416D2D" w:rsidRPr="00124AAE">
        <w:rPr>
          <w:rFonts w:ascii="Times New Roman" w:hAnsi="Times New Roman" w:cs="Times New Roman"/>
          <w:sz w:val="24"/>
          <w:szCs w:val="24"/>
        </w:rPr>
        <w:t>the establishment of numerous organizations that fight to mitigate the objectification of girls</w:t>
      </w:r>
      <w:r w:rsidR="00124AAE" w:rsidRPr="00124AAE">
        <w:rPr>
          <w:rFonts w:ascii="Times New Roman" w:hAnsi="Times New Roman" w:cs="Times New Roman"/>
          <w:sz w:val="24"/>
          <w:szCs w:val="24"/>
        </w:rPr>
        <w:t xml:space="preserve"> (Swift &amp; Gould, 2019)</w:t>
      </w:r>
      <w:r w:rsidR="00416D2D" w:rsidRPr="00124AAE">
        <w:rPr>
          <w:rFonts w:ascii="Times New Roman" w:hAnsi="Times New Roman" w:cs="Times New Roman"/>
          <w:sz w:val="24"/>
          <w:szCs w:val="24"/>
        </w:rPr>
        <w:t xml:space="preserve">. For instance, Sexualization Protest Action Resistance Knowledge (SPARK) is </w:t>
      </w:r>
      <w:r w:rsidR="00124AAE" w:rsidRPr="00124AAE">
        <w:rPr>
          <w:rFonts w:ascii="Times New Roman" w:hAnsi="Times New Roman" w:cs="Times New Roman"/>
          <w:sz w:val="24"/>
          <w:szCs w:val="24"/>
        </w:rPr>
        <w:t>an</w:t>
      </w:r>
      <w:r w:rsidR="00416D2D" w:rsidRPr="00124AAE">
        <w:rPr>
          <w:rFonts w:ascii="Times New Roman" w:hAnsi="Times New Roman" w:cs="Times New Roman"/>
          <w:sz w:val="24"/>
          <w:szCs w:val="24"/>
        </w:rPr>
        <w:t xml:space="preserve"> intergeneration movement aimed at creating solutions in combating the sexualization of violence against the women in the society and media. Thus, they should create awareness on the </w:t>
      </w:r>
      <w:r w:rsidRPr="00124AAE">
        <w:rPr>
          <w:rFonts w:ascii="Times New Roman" w:hAnsi="Times New Roman" w:cs="Times New Roman"/>
          <w:sz w:val="24"/>
          <w:szCs w:val="24"/>
        </w:rPr>
        <w:t>detrimental</w:t>
      </w:r>
      <w:r w:rsidR="00416D2D" w:rsidRPr="00124AAE">
        <w:rPr>
          <w:rFonts w:ascii="Times New Roman" w:hAnsi="Times New Roman" w:cs="Times New Roman"/>
          <w:sz w:val="24"/>
          <w:szCs w:val="24"/>
        </w:rPr>
        <w:t xml:space="preserve"> effects of sexualization or objectification of the female ge</w:t>
      </w:r>
      <w:r w:rsidRPr="00124AAE">
        <w:rPr>
          <w:rFonts w:ascii="Times New Roman" w:hAnsi="Times New Roman" w:cs="Times New Roman"/>
          <w:sz w:val="24"/>
          <w:szCs w:val="24"/>
        </w:rPr>
        <w:t>nder in society</w:t>
      </w:r>
      <w:r w:rsidR="00124AAE" w:rsidRPr="00124AAE">
        <w:rPr>
          <w:rFonts w:ascii="Times New Roman" w:hAnsi="Times New Roman" w:cs="Times New Roman"/>
          <w:sz w:val="24"/>
          <w:szCs w:val="24"/>
        </w:rPr>
        <w:t xml:space="preserve"> (World Health Organization, 2013)</w:t>
      </w:r>
      <w:r w:rsidRPr="00124AAE">
        <w:rPr>
          <w:rFonts w:ascii="Times New Roman" w:hAnsi="Times New Roman" w:cs="Times New Roman"/>
          <w:sz w:val="24"/>
          <w:szCs w:val="24"/>
        </w:rPr>
        <w:t xml:space="preserve">. </w:t>
      </w:r>
    </w:p>
    <w:p w:rsidR="00CC7241" w:rsidRPr="00124AAE" w:rsidRDefault="005B1E7E" w:rsidP="00885678">
      <w:pPr>
        <w:spacing w:after="0" w:line="480" w:lineRule="auto"/>
        <w:ind w:firstLine="720"/>
        <w:jc w:val="both"/>
        <w:rPr>
          <w:rFonts w:ascii="Times New Roman" w:hAnsi="Times New Roman" w:cs="Times New Roman"/>
          <w:sz w:val="24"/>
          <w:szCs w:val="24"/>
        </w:rPr>
      </w:pPr>
      <w:r w:rsidRPr="00124AAE">
        <w:rPr>
          <w:rFonts w:ascii="Times New Roman" w:hAnsi="Times New Roman" w:cs="Times New Roman"/>
          <w:sz w:val="24"/>
          <w:szCs w:val="24"/>
        </w:rPr>
        <w:t xml:space="preserve"> Thirdly</w:t>
      </w:r>
      <w:r w:rsidR="00CA049E" w:rsidRPr="00124AAE">
        <w:rPr>
          <w:rFonts w:ascii="Times New Roman" w:hAnsi="Times New Roman" w:cs="Times New Roman"/>
          <w:sz w:val="24"/>
          <w:szCs w:val="24"/>
        </w:rPr>
        <w:t xml:space="preserve"> </w:t>
      </w:r>
      <w:r w:rsidR="00416D2D" w:rsidRPr="00124AAE">
        <w:rPr>
          <w:rFonts w:ascii="Times New Roman" w:hAnsi="Times New Roman" w:cs="Times New Roman"/>
          <w:sz w:val="24"/>
          <w:szCs w:val="24"/>
        </w:rPr>
        <w:t>is legislating freedom of nursing mothers to nurse their children in public devoid of interruptions or harassment from the public. Leaders should be on the forefront to ensure that these policies have been implemented across the world.</w:t>
      </w:r>
      <w:r w:rsidR="00CA049E" w:rsidRPr="00124AAE">
        <w:rPr>
          <w:rFonts w:ascii="Times New Roman" w:hAnsi="Times New Roman" w:cs="Times New Roman"/>
          <w:sz w:val="24"/>
          <w:szCs w:val="24"/>
        </w:rPr>
        <w:t xml:space="preserve"> Finally is legislating the use of partially or wholly naked ladies in an advertisement of commodities, goods, movies or films, building apartments, among others in order to attract customers</w:t>
      </w:r>
      <w:r w:rsidR="00124AAE" w:rsidRPr="00124AAE">
        <w:rPr>
          <w:rFonts w:ascii="Times New Roman" w:hAnsi="Times New Roman" w:cs="Times New Roman"/>
          <w:sz w:val="24"/>
          <w:szCs w:val="24"/>
        </w:rPr>
        <w:t xml:space="preserve"> (Awasthi, 2017)</w:t>
      </w:r>
      <w:r w:rsidR="00CA049E" w:rsidRPr="00124AAE">
        <w:rPr>
          <w:rFonts w:ascii="Times New Roman" w:hAnsi="Times New Roman" w:cs="Times New Roman"/>
          <w:sz w:val="24"/>
          <w:szCs w:val="24"/>
        </w:rPr>
        <w:t>. This will influence the male gender to view women as valuable and of respect. Thus to end this menace, there is a need to collaborate with the national government and the society in order to make the environment safer for boys and the girls.</w:t>
      </w:r>
    </w:p>
    <w:p w:rsidR="00EE4232" w:rsidRPr="00124AAE" w:rsidRDefault="005B1E7E" w:rsidP="00885678">
      <w:pPr>
        <w:spacing w:after="0" w:line="480" w:lineRule="auto"/>
        <w:jc w:val="both"/>
        <w:rPr>
          <w:rFonts w:ascii="Times New Roman" w:hAnsi="Times New Roman" w:cs="Times New Roman"/>
          <w:sz w:val="24"/>
          <w:szCs w:val="24"/>
        </w:rPr>
      </w:pPr>
      <w:r>
        <w:t xml:space="preserve">  </w:t>
      </w:r>
    </w:p>
    <w:p w:rsidR="00F1398C" w:rsidRPr="00124AAE" w:rsidRDefault="005B1E7E" w:rsidP="00885678">
      <w:pPr>
        <w:spacing w:after="0" w:line="480" w:lineRule="auto"/>
        <w:jc w:val="center"/>
        <w:rPr>
          <w:rFonts w:ascii="Times New Roman" w:hAnsi="Times New Roman" w:cs="Times New Roman"/>
          <w:b/>
          <w:sz w:val="24"/>
          <w:szCs w:val="24"/>
        </w:rPr>
      </w:pPr>
      <w:r w:rsidRPr="00124AAE">
        <w:rPr>
          <w:rFonts w:ascii="Times New Roman" w:hAnsi="Times New Roman" w:cs="Times New Roman"/>
          <w:b/>
          <w:sz w:val="24"/>
          <w:szCs w:val="24"/>
        </w:rPr>
        <w:t>Part 3: Personal Reactions + Looking Forward</w:t>
      </w:r>
    </w:p>
    <w:p w:rsidR="00CA049E" w:rsidRPr="00124AAE" w:rsidRDefault="005B1E7E" w:rsidP="00885678">
      <w:pPr>
        <w:shd w:val="clear" w:color="auto" w:fill="FFFFFF"/>
        <w:spacing w:after="0" w:line="480" w:lineRule="auto"/>
        <w:ind w:firstLine="720"/>
        <w:jc w:val="both"/>
        <w:rPr>
          <w:rFonts w:ascii="Times New Roman" w:hAnsi="Times New Roman" w:cs="Times New Roman"/>
          <w:sz w:val="24"/>
          <w:szCs w:val="24"/>
        </w:rPr>
      </w:pPr>
      <w:r w:rsidRPr="00124AAE">
        <w:rPr>
          <w:rFonts w:ascii="Times New Roman" w:hAnsi="Times New Roman" w:cs="Times New Roman"/>
          <w:sz w:val="24"/>
          <w:szCs w:val="24"/>
        </w:rPr>
        <w:t xml:space="preserve"> I choose to </w:t>
      </w:r>
      <w:r w:rsidR="000F4B81" w:rsidRPr="00124AAE">
        <w:rPr>
          <w:rFonts w:ascii="Times New Roman" w:hAnsi="Times New Roman" w:cs="Times New Roman"/>
          <w:sz w:val="24"/>
          <w:szCs w:val="24"/>
        </w:rPr>
        <w:t>write</w:t>
      </w:r>
      <w:r w:rsidRPr="00124AAE">
        <w:rPr>
          <w:rFonts w:ascii="Times New Roman" w:hAnsi="Times New Roman" w:cs="Times New Roman"/>
          <w:sz w:val="24"/>
          <w:szCs w:val="24"/>
        </w:rPr>
        <w:t xml:space="preserve"> about these topics because there are the root causes of sexual violence and affects the physical health of women and girls across the world. </w:t>
      </w:r>
      <w:r w:rsidR="000F4B81" w:rsidRPr="00124AAE">
        <w:rPr>
          <w:rFonts w:ascii="Times New Roman" w:hAnsi="Times New Roman" w:cs="Times New Roman"/>
          <w:sz w:val="24"/>
          <w:szCs w:val="24"/>
        </w:rPr>
        <w:t>There</w:t>
      </w:r>
      <w:r w:rsidRPr="00124AAE">
        <w:rPr>
          <w:rFonts w:ascii="Times New Roman" w:hAnsi="Times New Roman" w:cs="Times New Roman"/>
          <w:sz w:val="24"/>
          <w:szCs w:val="24"/>
        </w:rPr>
        <w:t xml:space="preserve"> is a need to change the perspective of </w:t>
      </w:r>
      <w:r w:rsidR="000F4B81" w:rsidRPr="00124AAE">
        <w:rPr>
          <w:rFonts w:ascii="Times New Roman" w:hAnsi="Times New Roman" w:cs="Times New Roman"/>
          <w:sz w:val="24"/>
          <w:szCs w:val="24"/>
        </w:rPr>
        <w:t>men or the world viewing women as objects of sexual desire as this contributes to harmful gender stereotypes that result to violence against the women and girls</w:t>
      </w:r>
      <w:r w:rsidR="00124AAE" w:rsidRPr="00124AAE">
        <w:rPr>
          <w:rFonts w:ascii="Times New Roman" w:hAnsi="Times New Roman" w:cs="Times New Roman"/>
          <w:sz w:val="24"/>
          <w:szCs w:val="24"/>
        </w:rPr>
        <w:t xml:space="preserve"> (Szymanski, Moffitt &amp; Carr, 2011)</w:t>
      </w:r>
      <w:r w:rsidR="000F4B81" w:rsidRPr="00124AAE">
        <w:rPr>
          <w:rFonts w:ascii="Times New Roman" w:hAnsi="Times New Roman" w:cs="Times New Roman"/>
          <w:sz w:val="24"/>
          <w:szCs w:val="24"/>
        </w:rPr>
        <w:t xml:space="preserve">. Learning about this topics changes my perception towards the women and the needs of action to be taken to mitigate this menace in the society since it adversely affects the mental health of the women as well as psychological consequences. This topic is vital to me as I have </w:t>
      </w:r>
      <w:r w:rsidR="000F4B81" w:rsidRPr="00124AAE">
        <w:rPr>
          <w:rFonts w:ascii="Times New Roman" w:hAnsi="Times New Roman" w:cs="Times New Roman"/>
          <w:sz w:val="24"/>
          <w:szCs w:val="24"/>
        </w:rPr>
        <w:lastRenderedPageBreak/>
        <w:t>witnessed sexualization and objectification of the women in media, advertisement, society and even makes the nursing mothers to feel shame or faces harassment when breastfeeding their children. This portrays that the environment is very corrosive and unhealthy for our young boys and girls.</w:t>
      </w:r>
    </w:p>
    <w:p w:rsidR="009F6E21" w:rsidRPr="00124AAE" w:rsidRDefault="005B1E7E" w:rsidP="00885678">
      <w:pPr>
        <w:shd w:val="clear" w:color="auto" w:fill="FFFFFF"/>
        <w:spacing w:after="0" w:line="480" w:lineRule="auto"/>
        <w:ind w:firstLine="720"/>
        <w:jc w:val="both"/>
        <w:rPr>
          <w:rFonts w:ascii="Times New Roman" w:hAnsi="Times New Roman" w:cs="Times New Roman"/>
          <w:sz w:val="24"/>
          <w:szCs w:val="24"/>
        </w:rPr>
      </w:pPr>
      <w:r w:rsidRPr="00124AAE">
        <w:rPr>
          <w:rFonts w:ascii="Times New Roman" w:hAnsi="Times New Roman" w:cs="Times New Roman"/>
          <w:sz w:val="24"/>
          <w:szCs w:val="24"/>
        </w:rPr>
        <w:t xml:space="preserve"> It is important for every person to understand this information to create an environment that is not hypersexualized and promotes the well-being of the young generation. It is also vital to end the violence against girls and women. Besides, this information is important to curb incidences of sexual assault on adolescent girls in the world as girls and women will be empowered, respected and valued as social beings rather than sexual objects for gratification. Application of the insights learned above will entail creating awareness in my society and community to value the female gender. Secondly, I will impart knowledge to the young generation girls to value their bodies and desist from allowing people or organization to use their bodies for </w:t>
      </w:r>
      <w:r w:rsidR="00124AAE" w:rsidRPr="00124AAE">
        <w:rPr>
          <w:rFonts w:ascii="Times New Roman" w:hAnsi="Times New Roman" w:cs="Times New Roman"/>
          <w:sz w:val="24"/>
          <w:szCs w:val="24"/>
        </w:rPr>
        <w:t xml:space="preserve">explicit </w:t>
      </w:r>
      <w:r w:rsidRPr="00124AAE">
        <w:rPr>
          <w:rFonts w:ascii="Times New Roman" w:hAnsi="Times New Roman" w:cs="Times New Roman"/>
          <w:sz w:val="24"/>
          <w:szCs w:val="24"/>
        </w:rPr>
        <w:t>adv</w:t>
      </w:r>
      <w:r w:rsidR="00124AAE" w:rsidRPr="00124AAE">
        <w:rPr>
          <w:rFonts w:ascii="Times New Roman" w:hAnsi="Times New Roman" w:cs="Times New Roman"/>
          <w:sz w:val="24"/>
          <w:szCs w:val="24"/>
        </w:rPr>
        <w:t>ertisements.</w:t>
      </w:r>
    </w:p>
    <w:p w:rsidR="009F6E21" w:rsidRPr="00124AAE" w:rsidRDefault="005B1E7E" w:rsidP="00124AAE">
      <w:pPr>
        <w:jc w:val="both"/>
        <w:rPr>
          <w:rFonts w:ascii="Times New Roman" w:hAnsi="Times New Roman" w:cs="Times New Roman"/>
          <w:sz w:val="24"/>
          <w:szCs w:val="24"/>
        </w:rPr>
      </w:pPr>
      <w:r w:rsidRPr="00124AAE">
        <w:rPr>
          <w:rFonts w:ascii="Times New Roman" w:hAnsi="Times New Roman" w:cs="Times New Roman"/>
          <w:sz w:val="24"/>
          <w:szCs w:val="24"/>
        </w:rPr>
        <w:br w:type="page"/>
      </w:r>
    </w:p>
    <w:p w:rsidR="000F4B81" w:rsidRPr="00124AAE" w:rsidRDefault="005B1E7E" w:rsidP="00CE521F">
      <w:pPr>
        <w:shd w:val="clear" w:color="auto" w:fill="FFFFFF"/>
        <w:spacing w:before="120" w:after="240"/>
        <w:jc w:val="center"/>
        <w:rPr>
          <w:rFonts w:ascii="Times New Roman" w:hAnsi="Times New Roman" w:cs="Times New Roman"/>
          <w:sz w:val="24"/>
          <w:szCs w:val="24"/>
        </w:rPr>
      </w:pPr>
      <w:r w:rsidRPr="00124AAE">
        <w:rPr>
          <w:rFonts w:ascii="Times New Roman" w:hAnsi="Times New Roman" w:cs="Times New Roman"/>
          <w:sz w:val="24"/>
          <w:szCs w:val="24"/>
        </w:rPr>
        <w:lastRenderedPageBreak/>
        <w:t>References</w:t>
      </w:r>
    </w:p>
    <w:p w:rsidR="00124AAE" w:rsidRPr="00885678" w:rsidRDefault="005B1E7E" w:rsidP="00885678">
      <w:pPr>
        <w:shd w:val="clear" w:color="auto" w:fill="FFFFFF"/>
        <w:spacing w:after="0" w:line="480" w:lineRule="auto"/>
        <w:ind w:left="720" w:hanging="720"/>
        <w:jc w:val="both"/>
        <w:rPr>
          <w:rFonts w:ascii="Times New Roman" w:hAnsi="Times New Roman" w:cs="Times New Roman"/>
          <w:sz w:val="24"/>
          <w:szCs w:val="24"/>
          <w:shd w:val="clear" w:color="auto" w:fill="FFFFFF"/>
        </w:rPr>
      </w:pPr>
      <w:r w:rsidRPr="00885678">
        <w:rPr>
          <w:rFonts w:ascii="Times New Roman" w:hAnsi="Times New Roman" w:cs="Times New Roman"/>
          <w:sz w:val="24"/>
          <w:szCs w:val="24"/>
          <w:shd w:val="clear" w:color="auto" w:fill="FFFFFF"/>
        </w:rPr>
        <w:t>Awasthi, B. (2017). From Attire to Assault: Clothing, Objectification, and De-humanization – A Possible Prelude to Sexual Violence?.</w:t>
      </w:r>
      <w:r w:rsidRPr="00885678">
        <w:rPr>
          <w:rStyle w:val="apple-converted-space"/>
          <w:rFonts w:ascii="Times New Roman" w:hAnsi="Times New Roman" w:cs="Times New Roman"/>
          <w:sz w:val="24"/>
          <w:szCs w:val="24"/>
          <w:shd w:val="clear" w:color="auto" w:fill="FFFFFF"/>
        </w:rPr>
        <w:t> </w:t>
      </w:r>
      <w:r w:rsidRPr="00885678">
        <w:rPr>
          <w:rFonts w:ascii="Times New Roman" w:hAnsi="Times New Roman" w:cs="Times New Roman"/>
          <w:i/>
          <w:iCs/>
          <w:sz w:val="24"/>
          <w:szCs w:val="24"/>
          <w:shd w:val="clear" w:color="auto" w:fill="FFFFFF"/>
        </w:rPr>
        <w:t>Frontiers In Psychology</w:t>
      </w:r>
      <w:r w:rsidRPr="00885678">
        <w:rPr>
          <w:rFonts w:ascii="Times New Roman" w:hAnsi="Times New Roman" w:cs="Times New Roman"/>
          <w:sz w:val="24"/>
          <w:szCs w:val="24"/>
          <w:shd w:val="clear" w:color="auto" w:fill="FFFFFF"/>
        </w:rPr>
        <w:t>,</w:t>
      </w:r>
      <w:r w:rsidRPr="00885678">
        <w:rPr>
          <w:rStyle w:val="apple-converted-space"/>
          <w:rFonts w:ascii="Times New Roman" w:hAnsi="Times New Roman" w:cs="Times New Roman"/>
          <w:sz w:val="24"/>
          <w:szCs w:val="24"/>
          <w:shd w:val="clear" w:color="auto" w:fill="FFFFFF"/>
        </w:rPr>
        <w:t> </w:t>
      </w:r>
      <w:r w:rsidRPr="00885678">
        <w:rPr>
          <w:rFonts w:ascii="Times New Roman" w:hAnsi="Times New Roman" w:cs="Times New Roman"/>
          <w:i/>
          <w:iCs/>
          <w:sz w:val="24"/>
          <w:szCs w:val="24"/>
          <w:shd w:val="clear" w:color="auto" w:fill="FFFFFF"/>
        </w:rPr>
        <w:t>8</w:t>
      </w:r>
      <w:r w:rsidRPr="00885678">
        <w:rPr>
          <w:rFonts w:ascii="Times New Roman" w:hAnsi="Times New Roman" w:cs="Times New Roman"/>
          <w:sz w:val="24"/>
          <w:szCs w:val="24"/>
          <w:shd w:val="clear" w:color="auto" w:fill="FFFFFF"/>
        </w:rPr>
        <w:t>. doi: 10.3389/fpsyg.2017.00338</w:t>
      </w:r>
    </w:p>
    <w:p w:rsidR="00CE521F" w:rsidRPr="00885678" w:rsidRDefault="00CE521F" w:rsidP="00885678">
      <w:pPr>
        <w:shd w:val="clear" w:color="auto" w:fill="FFFFFF"/>
        <w:spacing w:after="0" w:line="480" w:lineRule="auto"/>
        <w:ind w:left="720" w:hanging="720"/>
        <w:jc w:val="both"/>
        <w:rPr>
          <w:rFonts w:ascii="Times New Roman" w:hAnsi="Times New Roman" w:cs="Times New Roman"/>
          <w:sz w:val="24"/>
          <w:szCs w:val="24"/>
          <w:shd w:val="clear" w:color="auto" w:fill="FFFFFF"/>
        </w:rPr>
      </w:pPr>
      <w:r w:rsidRPr="00885678">
        <w:rPr>
          <w:rFonts w:ascii="Times New Roman" w:hAnsi="Times New Roman" w:cs="Times New Roman"/>
          <w:sz w:val="24"/>
          <w:szCs w:val="24"/>
          <w:shd w:val="clear" w:color="auto" w:fill="FFFFFF"/>
        </w:rPr>
        <w:t>Cole, N. (2018). Explaining Cultural Taboos on Breastfeeding in Public. Retrieved 9 August 2019, from https://www.thoughtco.com/why-breastfeeding-in-public-is-taboo-3026231</w:t>
      </w:r>
    </w:p>
    <w:p w:rsidR="00CE521F" w:rsidRPr="00885678" w:rsidRDefault="00CE521F" w:rsidP="00885678">
      <w:pPr>
        <w:shd w:val="clear" w:color="auto" w:fill="FFFFFF"/>
        <w:spacing w:after="0" w:line="480" w:lineRule="auto"/>
        <w:ind w:left="720" w:hanging="720"/>
        <w:jc w:val="both"/>
        <w:rPr>
          <w:rFonts w:ascii="Times New Roman" w:hAnsi="Times New Roman" w:cs="Times New Roman"/>
          <w:sz w:val="24"/>
          <w:szCs w:val="24"/>
          <w:shd w:val="clear" w:color="auto" w:fill="FFFFFF"/>
        </w:rPr>
      </w:pPr>
      <w:r w:rsidRPr="00885678">
        <w:rPr>
          <w:rFonts w:ascii="Times New Roman" w:hAnsi="Times New Roman" w:cs="Times New Roman"/>
          <w:sz w:val="24"/>
          <w:szCs w:val="24"/>
          <w:shd w:val="clear" w:color="auto" w:fill="FFFFFF"/>
        </w:rPr>
        <w:t xml:space="preserve">Cornell, M. (2011). The Story Of My Man-Boobs. Retrieved 9 August 2019, from </w:t>
      </w:r>
      <w:hyperlink r:id="rId6" w:history="1">
        <w:r w:rsidRPr="00885678">
          <w:rPr>
            <w:rStyle w:val="Hyperlink"/>
            <w:rFonts w:ascii="Times New Roman" w:hAnsi="Times New Roman" w:cs="Times New Roman"/>
            <w:sz w:val="24"/>
            <w:szCs w:val="24"/>
            <w:shd w:val="clear" w:color="auto" w:fill="FFFFFF"/>
          </w:rPr>
          <w:t>https://jezebel.com/the-story-of-my-man-boobs-5870196</w:t>
        </w:r>
      </w:hyperlink>
    </w:p>
    <w:p w:rsidR="00CE521F" w:rsidRPr="00885678" w:rsidRDefault="00CE521F" w:rsidP="00885678">
      <w:pPr>
        <w:shd w:val="clear" w:color="auto" w:fill="FFFFFF"/>
        <w:spacing w:after="0" w:line="480" w:lineRule="auto"/>
        <w:ind w:left="720" w:hanging="720"/>
        <w:jc w:val="both"/>
        <w:rPr>
          <w:rFonts w:ascii="Times New Roman" w:hAnsi="Times New Roman" w:cs="Times New Roman"/>
          <w:sz w:val="24"/>
          <w:szCs w:val="24"/>
          <w:shd w:val="clear" w:color="auto" w:fill="FFFFFF"/>
        </w:rPr>
      </w:pPr>
      <w:r w:rsidRPr="00885678">
        <w:rPr>
          <w:rFonts w:ascii="Times New Roman" w:hAnsi="Times New Roman" w:cs="Times New Roman"/>
          <w:sz w:val="24"/>
          <w:szCs w:val="24"/>
          <w:shd w:val="clear" w:color="auto" w:fill="FFFFFF"/>
        </w:rPr>
        <w:t>Reiner, A. (2017). Talking to Boys the Way We Talk to Girls. Retrieved 9 August 2019, from https://www.nytimes.com/2017/06/15/well/family/talking-to-boys-the-way-we-talk-to-girls.html</w:t>
      </w:r>
    </w:p>
    <w:p w:rsidR="00124AAE" w:rsidRPr="00885678" w:rsidRDefault="005B1E7E" w:rsidP="00885678">
      <w:pPr>
        <w:shd w:val="clear" w:color="auto" w:fill="FFFFFF"/>
        <w:spacing w:after="0" w:line="480" w:lineRule="auto"/>
        <w:ind w:left="720" w:hanging="720"/>
        <w:jc w:val="both"/>
        <w:rPr>
          <w:rFonts w:ascii="Times New Roman" w:hAnsi="Times New Roman" w:cs="Times New Roman"/>
          <w:sz w:val="24"/>
          <w:szCs w:val="24"/>
          <w:shd w:val="clear" w:color="auto" w:fill="FFFFFF"/>
        </w:rPr>
      </w:pPr>
      <w:r w:rsidRPr="00885678">
        <w:rPr>
          <w:rFonts w:ascii="Times New Roman" w:hAnsi="Times New Roman" w:cs="Times New Roman"/>
          <w:sz w:val="24"/>
          <w:szCs w:val="24"/>
          <w:shd w:val="clear" w:color="auto" w:fill="FFFFFF"/>
        </w:rPr>
        <w:t xml:space="preserve">Swift, J., &amp; Gould, H. (2019). Not An Object: On Sexualization and Exploitation of Women and Girls. Retrieved 9 August 2019, from </w:t>
      </w:r>
      <w:hyperlink r:id="rId7" w:history="1">
        <w:r w:rsidRPr="00885678">
          <w:rPr>
            <w:rStyle w:val="Hyperlink"/>
            <w:rFonts w:ascii="Times New Roman" w:hAnsi="Times New Roman" w:cs="Times New Roman"/>
            <w:color w:val="auto"/>
            <w:sz w:val="24"/>
            <w:szCs w:val="24"/>
            <w:shd w:val="clear" w:color="auto" w:fill="FFFFFF"/>
          </w:rPr>
          <w:t>https://www.unicefusa.org/stories/not-object-sexualization-and-exploitation-women-and-girls/30366</w:t>
        </w:r>
      </w:hyperlink>
    </w:p>
    <w:p w:rsidR="00124AAE" w:rsidRPr="00885678" w:rsidRDefault="005B1E7E" w:rsidP="00885678">
      <w:pPr>
        <w:shd w:val="clear" w:color="auto" w:fill="FFFFFF"/>
        <w:spacing w:after="0" w:line="480" w:lineRule="auto"/>
        <w:ind w:left="720" w:hanging="720"/>
        <w:jc w:val="both"/>
        <w:rPr>
          <w:rFonts w:ascii="Times New Roman" w:hAnsi="Times New Roman" w:cs="Times New Roman"/>
          <w:sz w:val="24"/>
          <w:szCs w:val="24"/>
          <w:shd w:val="clear" w:color="auto" w:fill="FFFFFF"/>
        </w:rPr>
      </w:pPr>
      <w:r w:rsidRPr="00885678">
        <w:rPr>
          <w:rFonts w:ascii="Times New Roman" w:hAnsi="Times New Roman" w:cs="Times New Roman"/>
          <w:sz w:val="24"/>
          <w:szCs w:val="24"/>
          <w:shd w:val="clear" w:color="auto" w:fill="FFFFFF"/>
        </w:rPr>
        <w:t>Szymanski, D., Moffitt, L., &amp; Carr, E. (2011). Sexual Objectification of Women: Advances to Theory and Research 1ψ7.</w:t>
      </w:r>
      <w:r w:rsidRPr="00885678">
        <w:rPr>
          <w:rStyle w:val="apple-converted-space"/>
          <w:rFonts w:ascii="Times New Roman" w:hAnsi="Times New Roman" w:cs="Times New Roman"/>
          <w:sz w:val="24"/>
          <w:szCs w:val="24"/>
          <w:shd w:val="clear" w:color="auto" w:fill="FFFFFF"/>
        </w:rPr>
        <w:t> </w:t>
      </w:r>
      <w:r w:rsidRPr="00885678">
        <w:rPr>
          <w:rFonts w:ascii="Times New Roman" w:hAnsi="Times New Roman" w:cs="Times New Roman"/>
          <w:i/>
          <w:iCs/>
          <w:sz w:val="24"/>
          <w:szCs w:val="24"/>
          <w:shd w:val="clear" w:color="auto" w:fill="FFFFFF"/>
        </w:rPr>
        <w:t>The Counseling Psychologist</w:t>
      </w:r>
      <w:r w:rsidRPr="00885678">
        <w:rPr>
          <w:rFonts w:ascii="Times New Roman" w:hAnsi="Times New Roman" w:cs="Times New Roman"/>
          <w:sz w:val="24"/>
          <w:szCs w:val="24"/>
          <w:shd w:val="clear" w:color="auto" w:fill="FFFFFF"/>
        </w:rPr>
        <w:t>,</w:t>
      </w:r>
      <w:r w:rsidRPr="00885678">
        <w:rPr>
          <w:rStyle w:val="apple-converted-space"/>
          <w:rFonts w:ascii="Times New Roman" w:hAnsi="Times New Roman" w:cs="Times New Roman"/>
          <w:sz w:val="24"/>
          <w:szCs w:val="24"/>
          <w:shd w:val="clear" w:color="auto" w:fill="FFFFFF"/>
        </w:rPr>
        <w:t> </w:t>
      </w:r>
      <w:r w:rsidRPr="00885678">
        <w:rPr>
          <w:rFonts w:ascii="Times New Roman" w:hAnsi="Times New Roman" w:cs="Times New Roman"/>
          <w:i/>
          <w:iCs/>
          <w:sz w:val="24"/>
          <w:szCs w:val="24"/>
          <w:shd w:val="clear" w:color="auto" w:fill="FFFFFF"/>
        </w:rPr>
        <w:t>39</w:t>
      </w:r>
      <w:r w:rsidRPr="00885678">
        <w:rPr>
          <w:rFonts w:ascii="Times New Roman" w:hAnsi="Times New Roman" w:cs="Times New Roman"/>
          <w:sz w:val="24"/>
          <w:szCs w:val="24"/>
          <w:shd w:val="clear" w:color="auto" w:fill="FFFFFF"/>
        </w:rPr>
        <w:t>(1), 6-38. doi: 10.1177/0011000010378402</w:t>
      </w:r>
    </w:p>
    <w:p w:rsidR="00CE521F" w:rsidRPr="00885678" w:rsidRDefault="00CE521F" w:rsidP="00885678">
      <w:pPr>
        <w:shd w:val="clear" w:color="auto" w:fill="FFFFFF"/>
        <w:spacing w:after="0" w:line="480" w:lineRule="auto"/>
        <w:ind w:left="720" w:hanging="720"/>
        <w:jc w:val="both"/>
        <w:rPr>
          <w:rFonts w:ascii="Times New Roman" w:hAnsi="Times New Roman" w:cs="Times New Roman"/>
          <w:sz w:val="24"/>
          <w:szCs w:val="24"/>
          <w:shd w:val="clear" w:color="auto" w:fill="FFFFFF"/>
        </w:rPr>
      </w:pPr>
      <w:r w:rsidRPr="00885678">
        <w:rPr>
          <w:rFonts w:ascii="Times New Roman" w:hAnsi="Times New Roman" w:cs="Times New Roman"/>
          <w:sz w:val="24"/>
          <w:szCs w:val="24"/>
          <w:shd w:val="clear" w:color="auto" w:fill="FFFFFF"/>
        </w:rPr>
        <w:t xml:space="preserve">Wade, L. (2017). Sexism in ratings of intelligence across the life cycle. Retrieved 9 August 2019, from </w:t>
      </w:r>
      <w:hyperlink r:id="rId8" w:history="1">
        <w:r w:rsidRPr="00885678">
          <w:rPr>
            <w:rStyle w:val="Hyperlink"/>
            <w:rFonts w:ascii="Times New Roman" w:hAnsi="Times New Roman" w:cs="Times New Roman"/>
            <w:sz w:val="24"/>
            <w:szCs w:val="24"/>
            <w:shd w:val="clear" w:color="auto" w:fill="FFFFFF"/>
          </w:rPr>
          <w:t>https://gendersociety.wordpress.com/2017/06/16/sexism-in-ratings-of-intelligence-across-the-life-cycle/</w:t>
        </w:r>
      </w:hyperlink>
    </w:p>
    <w:p w:rsidR="00CE521F" w:rsidRPr="00885678" w:rsidRDefault="00CE521F" w:rsidP="00885678">
      <w:pPr>
        <w:shd w:val="clear" w:color="auto" w:fill="FFFFFF"/>
        <w:spacing w:after="0" w:line="480" w:lineRule="auto"/>
        <w:ind w:left="720" w:hanging="720"/>
        <w:jc w:val="both"/>
        <w:rPr>
          <w:rFonts w:ascii="Times New Roman" w:hAnsi="Times New Roman" w:cs="Times New Roman"/>
          <w:sz w:val="24"/>
          <w:szCs w:val="24"/>
          <w:shd w:val="clear" w:color="auto" w:fill="FFFFFF"/>
        </w:rPr>
      </w:pPr>
      <w:r w:rsidRPr="00885678">
        <w:rPr>
          <w:rFonts w:ascii="Times New Roman" w:hAnsi="Times New Roman" w:cs="Times New Roman"/>
          <w:sz w:val="24"/>
          <w:szCs w:val="24"/>
          <w:shd w:val="clear" w:color="auto" w:fill="FFFFFF"/>
        </w:rPr>
        <w:t>Wade, L. (2017). Women and exclusion from long distance running - Sociological Images. Retrieved 9 August 2019, from https://thesocietypages.org/socimages/2017/04/21/women-and-exclusion-from-long-distance-running/</w:t>
      </w:r>
    </w:p>
    <w:p w:rsidR="00124AAE" w:rsidRPr="00885678" w:rsidRDefault="005B1E7E" w:rsidP="00885678">
      <w:pPr>
        <w:shd w:val="clear" w:color="auto" w:fill="FFFFFF"/>
        <w:spacing w:after="0" w:line="480" w:lineRule="auto"/>
        <w:ind w:left="720" w:hanging="720"/>
        <w:jc w:val="both"/>
        <w:rPr>
          <w:rFonts w:ascii="Times New Roman" w:hAnsi="Times New Roman" w:cs="Times New Roman"/>
          <w:sz w:val="24"/>
          <w:szCs w:val="24"/>
        </w:rPr>
      </w:pPr>
      <w:r w:rsidRPr="00885678">
        <w:rPr>
          <w:rFonts w:ascii="Times New Roman" w:hAnsi="Times New Roman" w:cs="Times New Roman"/>
          <w:sz w:val="24"/>
          <w:szCs w:val="24"/>
          <w:shd w:val="clear" w:color="auto" w:fill="FFFFFF"/>
        </w:rPr>
        <w:lastRenderedPageBreak/>
        <w:t>World Health Organization. (2013). Violence against women: a ‘global health problem of epidemic proportions’. Retrieved 9 August 2019, from https://www.who.int/mediacentre/news/releases/2013/violence_against_women_20130620/en/</w:t>
      </w:r>
    </w:p>
    <w:p w:rsidR="009F6E21" w:rsidRPr="00885678" w:rsidRDefault="005B1E7E" w:rsidP="00885678">
      <w:pPr>
        <w:shd w:val="clear" w:color="auto" w:fill="FFFFFF"/>
        <w:spacing w:after="0" w:line="480" w:lineRule="auto"/>
        <w:ind w:left="720" w:hanging="720"/>
        <w:jc w:val="both"/>
        <w:rPr>
          <w:rFonts w:ascii="Times New Roman" w:hAnsi="Times New Roman" w:cs="Times New Roman"/>
          <w:sz w:val="24"/>
          <w:szCs w:val="24"/>
        </w:rPr>
      </w:pPr>
      <w:r w:rsidRPr="00885678">
        <w:rPr>
          <w:rFonts w:ascii="Times New Roman" w:hAnsi="Times New Roman" w:cs="Times New Roman"/>
          <w:sz w:val="24"/>
          <w:szCs w:val="24"/>
        </w:rPr>
        <w:t xml:space="preserve">   </w:t>
      </w:r>
    </w:p>
    <w:p w:rsidR="00CA049E" w:rsidRPr="00124AAE" w:rsidRDefault="005B1E7E" w:rsidP="00124AAE">
      <w:pPr>
        <w:jc w:val="both"/>
        <w:rPr>
          <w:rFonts w:ascii="Times New Roman" w:hAnsi="Times New Roman" w:cs="Times New Roman"/>
          <w:sz w:val="24"/>
          <w:szCs w:val="24"/>
        </w:rPr>
      </w:pPr>
      <w:r>
        <w:t xml:space="preserve">  </w:t>
      </w:r>
    </w:p>
    <w:sectPr w:rsidR="00CA049E" w:rsidRPr="00124AAE" w:rsidSect="0088567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44DF" w:rsidRDefault="007144DF" w:rsidP="00885678">
      <w:pPr>
        <w:spacing w:after="0" w:line="240" w:lineRule="auto"/>
      </w:pPr>
      <w:r>
        <w:separator/>
      </w:r>
    </w:p>
  </w:endnote>
  <w:endnote w:type="continuationSeparator" w:id="0">
    <w:p w:rsidR="007144DF" w:rsidRDefault="007144DF" w:rsidP="00885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44DF" w:rsidRDefault="007144DF" w:rsidP="00885678">
      <w:pPr>
        <w:spacing w:after="0" w:line="240" w:lineRule="auto"/>
      </w:pPr>
      <w:r>
        <w:separator/>
      </w:r>
    </w:p>
  </w:footnote>
  <w:footnote w:type="continuationSeparator" w:id="0">
    <w:p w:rsidR="007144DF" w:rsidRDefault="007144DF" w:rsidP="008856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678" w:rsidRPr="00885678" w:rsidRDefault="00885678">
    <w:pPr>
      <w:pStyle w:val="Header"/>
      <w:jc w:val="right"/>
      <w:rPr>
        <w:rFonts w:ascii="Times New Roman" w:hAnsi="Times New Roman" w:cs="Times New Roman"/>
        <w:sz w:val="24"/>
      </w:rPr>
    </w:pPr>
    <w:r w:rsidRPr="00885678">
      <w:rPr>
        <w:rFonts w:ascii="Times New Roman" w:hAnsi="Times New Roman" w:cs="Times New Roman"/>
        <w:sz w:val="24"/>
      </w:rPr>
      <w:t>SOCIOLOGY</w:t>
    </w:r>
    <w:r w:rsidRPr="00885678">
      <w:rPr>
        <w:rFonts w:ascii="Times New Roman" w:hAnsi="Times New Roman" w:cs="Times New Roman"/>
        <w:sz w:val="24"/>
      </w:rPr>
      <w:tab/>
    </w:r>
    <w:r w:rsidRPr="00885678">
      <w:rPr>
        <w:rFonts w:ascii="Times New Roman" w:hAnsi="Times New Roman" w:cs="Times New Roman"/>
        <w:sz w:val="24"/>
      </w:rPr>
      <w:tab/>
    </w:r>
    <w:sdt>
      <w:sdtPr>
        <w:rPr>
          <w:rFonts w:ascii="Times New Roman" w:hAnsi="Times New Roman" w:cs="Times New Roman"/>
          <w:sz w:val="24"/>
        </w:rPr>
        <w:id w:val="2116938950"/>
        <w:docPartObj>
          <w:docPartGallery w:val="Page Numbers (Top of Page)"/>
          <w:docPartUnique/>
        </w:docPartObj>
      </w:sdtPr>
      <w:sdtEndPr>
        <w:rPr>
          <w:noProof/>
        </w:rPr>
      </w:sdtEndPr>
      <w:sdtContent>
        <w:r w:rsidRPr="00885678">
          <w:rPr>
            <w:rFonts w:ascii="Times New Roman" w:hAnsi="Times New Roman" w:cs="Times New Roman"/>
            <w:sz w:val="24"/>
          </w:rPr>
          <w:fldChar w:fldCharType="begin"/>
        </w:r>
        <w:r w:rsidRPr="00885678">
          <w:rPr>
            <w:rFonts w:ascii="Times New Roman" w:hAnsi="Times New Roman" w:cs="Times New Roman"/>
            <w:sz w:val="24"/>
          </w:rPr>
          <w:instrText xml:space="preserve"> PAGE   \* MERGEFORMAT </w:instrText>
        </w:r>
        <w:r w:rsidRPr="00885678">
          <w:rPr>
            <w:rFonts w:ascii="Times New Roman" w:hAnsi="Times New Roman" w:cs="Times New Roman"/>
            <w:sz w:val="24"/>
          </w:rPr>
          <w:fldChar w:fldCharType="separate"/>
        </w:r>
        <w:r w:rsidR="00007015">
          <w:rPr>
            <w:rFonts w:ascii="Times New Roman" w:hAnsi="Times New Roman" w:cs="Times New Roman"/>
            <w:noProof/>
            <w:sz w:val="24"/>
          </w:rPr>
          <w:t>7</w:t>
        </w:r>
        <w:r w:rsidRPr="00885678">
          <w:rPr>
            <w:rFonts w:ascii="Times New Roman" w:hAnsi="Times New Roman" w:cs="Times New Roman"/>
            <w:noProof/>
            <w:sz w:val="24"/>
          </w:rPr>
          <w:fldChar w:fldCharType="end"/>
        </w:r>
      </w:sdtContent>
    </w:sdt>
  </w:p>
  <w:p w:rsidR="00885678" w:rsidRPr="00885678" w:rsidRDefault="00885678">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678" w:rsidRPr="00885678" w:rsidRDefault="00885678" w:rsidP="00885678">
    <w:pPr>
      <w:pStyle w:val="Header"/>
      <w:jc w:val="right"/>
      <w:rPr>
        <w:rFonts w:ascii="Times New Roman" w:hAnsi="Times New Roman" w:cs="Times New Roman"/>
        <w:sz w:val="24"/>
        <w:szCs w:val="24"/>
      </w:rPr>
    </w:pPr>
    <w:r w:rsidRPr="00885678">
      <w:rPr>
        <w:rFonts w:ascii="Times New Roman" w:hAnsi="Times New Roman" w:cs="Times New Roman"/>
        <w:sz w:val="24"/>
        <w:szCs w:val="24"/>
      </w:rPr>
      <w:t>Running head: SOCIOLOGY</w:t>
    </w:r>
    <w:r w:rsidRPr="00885678">
      <w:rPr>
        <w:rFonts w:ascii="Times New Roman" w:hAnsi="Times New Roman" w:cs="Times New Roman"/>
        <w:sz w:val="24"/>
        <w:szCs w:val="24"/>
      </w:rPr>
      <w:tab/>
    </w:r>
    <w:r w:rsidRPr="00885678">
      <w:rPr>
        <w:rFonts w:ascii="Times New Roman" w:hAnsi="Times New Roman" w:cs="Times New Roman"/>
        <w:sz w:val="24"/>
        <w:szCs w:val="24"/>
      </w:rPr>
      <w:tab/>
    </w:r>
    <w:sdt>
      <w:sdtPr>
        <w:rPr>
          <w:rFonts w:ascii="Times New Roman" w:hAnsi="Times New Roman" w:cs="Times New Roman"/>
          <w:sz w:val="24"/>
          <w:szCs w:val="24"/>
        </w:rPr>
        <w:id w:val="1215465340"/>
        <w:docPartObj>
          <w:docPartGallery w:val="Page Numbers (Top of Page)"/>
          <w:docPartUnique/>
        </w:docPartObj>
      </w:sdtPr>
      <w:sdtEndPr>
        <w:rPr>
          <w:noProof/>
        </w:rPr>
      </w:sdtEndPr>
      <w:sdtContent>
        <w:r w:rsidRPr="00885678">
          <w:rPr>
            <w:rFonts w:ascii="Times New Roman" w:hAnsi="Times New Roman" w:cs="Times New Roman"/>
            <w:sz w:val="24"/>
            <w:szCs w:val="24"/>
          </w:rPr>
          <w:fldChar w:fldCharType="begin"/>
        </w:r>
        <w:r w:rsidRPr="00885678">
          <w:rPr>
            <w:rFonts w:ascii="Times New Roman" w:hAnsi="Times New Roman" w:cs="Times New Roman"/>
            <w:sz w:val="24"/>
            <w:szCs w:val="24"/>
          </w:rPr>
          <w:instrText xml:space="preserve"> PAGE   \* MERGEFORMAT </w:instrText>
        </w:r>
        <w:r w:rsidRPr="00885678">
          <w:rPr>
            <w:rFonts w:ascii="Times New Roman" w:hAnsi="Times New Roman" w:cs="Times New Roman"/>
            <w:sz w:val="24"/>
            <w:szCs w:val="24"/>
          </w:rPr>
          <w:fldChar w:fldCharType="separate"/>
        </w:r>
        <w:r w:rsidR="00007015">
          <w:rPr>
            <w:rFonts w:ascii="Times New Roman" w:hAnsi="Times New Roman" w:cs="Times New Roman"/>
            <w:noProof/>
            <w:sz w:val="24"/>
            <w:szCs w:val="24"/>
          </w:rPr>
          <w:t>1</w:t>
        </w:r>
        <w:r w:rsidRPr="00885678">
          <w:rPr>
            <w:rFonts w:ascii="Times New Roman" w:hAnsi="Times New Roman" w:cs="Times New Roman"/>
            <w:noProof/>
            <w:sz w:val="24"/>
            <w:szCs w:val="24"/>
          </w:rPr>
          <w:fldChar w:fldCharType="end"/>
        </w:r>
      </w:sdtContent>
    </w:sdt>
  </w:p>
  <w:p w:rsidR="00885678" w:rsidRPr="00885678" w:rsidRDefault="00885678" w:rsidP="00885678">
    <w:pPr>
      <w:pStyle w:val="Header"/>
      <w:rPr>
        <w:rFonts w:ascii="Times New Roman" w:hAnsi="Times New Roman" w:cs="Times New Roman"/>
        <w:sz w:val="24"/>
        <w:szCs w:val="24"/>
      </w:rPr>
    </w:pPr>
  </w:p>
  <w:p w:rsidR="00885678" w:rsidRPr="00885678" w:rsidRDefault="0088567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B9C"/>
    <w:rsid w:val="00007015"/>
    <w:rsid w:val="000F4B81"/>
    <w:rsid w:val="00124AAE"/>
    <w:rsid w:val="00187B83"/>
    <w:rsid w:val="002D080A"/>
    <w:rsid w:val="0036441A"/>
    <w:rsid w:val="00416D2D"/>
    <w:rsid w:val="0043369F"/>
    <w:rsid w:val="005028B5"/>
    <w:rsid w:val="005B1E7E"/>
    <w:rsid w:val="0069178F"/>
    <w:rsid w:val="007144DF"/>
    <w:rsid w:val="007C09C2"/>
    <w:rsid w:val="00865E76"/>
    <w:rsid w:val="008772CB"/>
    <w:rsid w:val="0088367B"/>
    <w:rsid w:val="00885678"/>
    <w:rsid w:val="008E4F59"/>
    <w:rsid w:val="009F6E21"/>
    <w:rsid w:val="00AE7FDC"/>
    <w:rsid w:val="00B36B9C"/>
    <w:rsid w:val="00B66434"/>
    <w:rsid w:val="00CA049E"/>
    <w:rsid w:val="00CC7241"/>
    <w:rsid w:val="00CE521F"/>
    <w:rsid w:val="00EE4232"/>
    <w:rsid w:val="00F13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2F2370-A06B-4755-808B-61A26B874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24AAE"/>
  </w:style>
  <w:style w:type="character" w:styleId="Hyperlink">
    <w:name w:val="Hyperlink"/>
    <w:basedOn w:val="DefaultParagraphFont"/>
    <w:uiPriority w:val="99"/>
    <w:unhideWhenUsed/>
    <w:rsid w:val="00124AAE"/>
    <w:rPr>
      <w:color w:val="0563C1" w:themeColor="hyperlink"/>
      <w:u w:val="single"/>
    </w:rPr>
  </w:style>
  <w:style w:type="paragraph" w:styleId="Header">
    <w:name w:val="header"/>
    <w:basedOn w:val="Normal"/>
    <w:link w:val="HeaderChar"/>
    <w:uiPriority w:val="99"/>
    <w:unhideWhenUsed/>
    <w:rsid w:val="008856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678"/>
  </w:style>
  <w:style w:type="paragraph" w:styleId="Footer">
    <w:name w:val="footer"/>
    <w:basedOn w:val="Normal"/>
    <w:link w:val="FooterChar"/>
    <w:uiPriority w:val="99"/>
    <w:unhideWhenUsed/>
    <w:rsid w:val="008856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6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ndersociety.wordpress.com/2017/06/16/sexism-in-ratings-of-intelligence-across-the-life-cycle/" TargetMode="External"/><Relationship Id="rId3" Type="http://schemas.openxmlformats.org/officeDocument/2006/relationships/webSettings" Target="webSettings.xml"/><Relationship Id="rId7" Type="http://schemas.openxmlformats.org/officeDocument/2006/relationships/hyperlink" Target="https://www.unicefusa.org/stories/not-object-sexualization-and-exploitation-women-and-girls/3036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ezebel.com/the-story-of-my-man-boobs-5870196"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1344</Words>
  <Characters>7665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user</cp:lastModifiedBy>
  <cp:revision>2</cp:revision>
  <dcterms:created xsi:type="dcterms:W3CDTF">2019-08-10T21:05:00Z</dcterms:created>
  <dcterms:modified xsi:type="dcterms:W3CDTF">2019-08-10T21:05:00Z</dcterms:modified>
</cp:coreProperties>
</file>